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D2A" w:rsidRPr="002D28BD" w:rsidRDefault="00A36D2A" w:rsidP="00A36D2A">
      <w:pPr>
        <w:jc w:val="center"/>
        <w:rPr>
          <w:rFonts w:ascii="Arial" w:hAnsi="Arial" w:cs="Arial"/>
          <w:i/>
        </w:rPr>
      </w:pPr>
    </w:p>
    <w:p w:rsidR="00A36D2A" w:rsidRPr="002D28BD" w:rsidRDefault="00A36D2A" w:rsidP="00A36D2A">
      <w:pPr>
        <w:jc w:val="both"/>
        <w:rPr>
          <w:rFonts w:ascii="Arial" w:hAnsi="Arial" w:cs="Arial"/>
        </w:rPr>
      </w:pPr>
      <w:r w:rsidRPr="002D28BD">
        <w:rPr>
          <w:rFonts w:ascii="Arial" w:hAnsi="Arial" w:cs="Arial"/>
          <w:b/>
          <w:i/>
        </w:rPr>
        <w:t>Lamp Storage Rooms:</w:t>
      </w:r>
      <w:r w:rsidRPr="002D28BD">
        <w:rPr>
          <w:rFonts w:ascii="Arial" w:hAnsi="Arial" w:cs="Arial"/>
        </w:rPr>
        <w:t xml:space="preserve">  As a minimum, each campus building shall incorporate a separate, adequately sized lamp storage room.  For efficiency, an additional small satellite storage area for each additional 100,000 gross sq. ft. of interior space is requested.</w:t>
      </w:r>
    </w:p>
    <w:p w:rsidR="00A36D2A" w:rsidRPr="002D28BD" w:rsidRDefault="00A36D2A" w:rsidP="00A36D2A">
      <w:pPr>
        <w:jc w:val="both"/>
        <w:rPr>
          <w:rFonts w:ascii="Arial" w:hAnsi="Arial" w:cs="Arial"/>
        </w:rPr>
      </w:pPr>
    </w:p>
    <w:p w:rsidR="00A36D2A" w:rsidRPr="002D28BD" w:rsidRDefault="00A36D2A" w:rsidP="00A36D2A">
      <w:pPr>
        <w:jc w:val="both"/>
        <w:rPr>
          <w:rFonts w:ascii="Arial" w:hAnsi="Arial" w:cs="Arial"/>
        </w:rPr>
      </w:pPr>
      <w:r w:rsidRPr="002D28BD">
        <w:rPr>
          <w:rFonts w:ascii="Arial" w:hAnsi="Arial" w:cs="Arial"/>
          <w:b/>
          <w:i/>
        </w:rPr>
        <w:t>Size/Layout:</w:t>
      </w:r>
      <w:r w:rsidRPr="002D28BD">
        <w:rPr>
          <w:rFonts w:ascii="Arial" w:hAnsi="Arial" w:cs="Arial"/>
        </w:rPr>
        <w:t xml:space="preserve">  </w:t>
      </w:r>
      <w:r w:rsidRPr="00F64677">
        <w:rPr>
          <w:rFonts w:ascii="Arial" w:hAnsi="Arial" w:cs="Arial"/>
        </w:rPr>
        <w:t xml:space="preserve">See </w:t>
      </w:r>
      <w:r w:rsidRPr="00F64677">
        <w:rPr>
          <w:rFonts w:ascii="Arial" w:hAnsi="Arial" w:cs="Arial"/>
          <w:i/>
        </w:rPr>
        <w:t>Drawing 10 57 23-1, Lamp Storage Room</w:t>
      </w:r>
      <w:r w:rsidRPr="002D28BD">
        <w:rPr>
          <w:rFonts w:ascii="Arial" w:hAnsi="Arial" w:cs="Arial"/>
        </w:rPr>
        <w:t xml:space="preserve"> for size and layout requirements for a typical lamp storage room.</w:t>
      </w:r>
    </w:p>
    <w:p w:rsidR="00A36D2A" w:rsidRPr="002D28BD" w:rsidRDefault="00A36D2A" w:rsidP="00A36D2A">
      <w:pPr>
        <w:jc w:val="both"/>
        <w:rPr>
          <w:rFonts w:ascii="Arial" w:hAnsi="Arial" w:cs="Arial"/>
        </w:rPr>
      </w:pPr>
    </w:p>
    <w:p w:rsidR="00A36D2A" w:rsidRPr="002D28BD" w:rsidRDefault="00A36D2A" w:rsidP="00A36D2A">
      <w:pPr>
        <w:jc w:val="both"/>
        <w:rPr>
          <w:rFonts w:ascii="Arial" w:hAnsi="Arial" w:cs="Arial"/>
        </w:rPr>
      </w:pPr>
      <w:r w:rsidRPr="002D28BD">
        <w:rPr>
          <w:rFonts w:ascii="Arial" w:hAnsi="Arial" w:cs="Arial"/>
          <w:b/>
          <w:i/>
        </w:rPr>
        <w:t>Shelving:</w:t>
      </w:r>
      <w:r w:rsidRPr="002D28BD">
        <w:rPr>
          <w:rFonts w:ascii="Arial" w:hAnsi="Arial" w:cs="Arial"/>
          <w:b/>
        </w:rPr>
        <w:t xml:space="preserve">  </w:t>
      </w:r>
      <w:r w:rsidRPr="002D28BD">
        <w:rPr>
          <w:rFonts w:ascii="Arial" w:hAnsi="Arial" w:cs="Arial"/>
        </w:rPr>
        <w:t>Each lamp storage room should inc</w:t>
      </w:r>
      <w:r>
        <w:rPr>
          <w:rFonts w:ascii="Arial" w:hAnsi="Arial" w:cs="Arial"/>
        </w:rPr>
        <w:t xml:space="preserve">orporate adjustable shelving. </w:t>
      </w:r>
      <w:r w:rsidRPr="002D28BD">
        <w:rPr>
          <w:rFonts w:ascii="Arial" w:hAnsi="Arial" w:cs="Arial"/>
        </w:rPr>
        <w:t xml:space="preserve">See </w:t>
      </w:r>
      <w:r w:rsidRPr="00F64677">
        <w:rPr>
          <w:rFonts w:ascii="Arial" w:hAnsi="Arial" w:cs="Arial"/>
          <w:i/>
        </w:rPr>
        <w:t>Drawing 10 57 23-1, Lamp Storage Room</w:t>
      </w:r>
      <w:r w:rsidRPr="002D28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detailed requirements</w:t>
      </w:r>
      <w:r w:rsidRPr="002D28BD">
        <w:rPr>
          <w:rFonts w:ascii="Arial" w:hAnsi="Arial" w:cs="Arial"/>
        </w:rPr>
        <w:t>.</w:t>
      </w:r>
    </w:p>
    <w:p w:rsidR="00A36D2A" w:rsidRPr="002D28BD" w:rsidRDefault="00A36D2A" w:rsidP="00A36D2A">
      <w:pPr>
        <w:jc w:val="both"/>
        <w:rPr>
          <w:rFonts w:ascii="Arial" w:hAnsi="Arial" w:cs="Arial"/>
        </w:rPr>
      </w:pPr>
    </w:p>
    <w:p w:rsidR="00A36D2A" w:rsidRPr="002D28BD" w:rsidRDefault="00A36D2A" w:rsidP="00A36D2A">
      <w:pPr>
        <w:jc w:val="both"/>
        <w:rPr>
          <w:rFonts w:ascii="Arial" w:hAnsi="Arial" w:cs="Arial"/>
          <w:b/>
        </w:rPr>
      </w:pPr>
      <w:r w:rsidRPr="002D28BD">
        <w:rPr>
          <w:rFonts w:ascii="Arial" w:hAnsi="Arial" w:cs="Arial"/>
          <w:b/>
          <w:i/>
        </w:rPr>
        <w:t>Location:</w:t>
      </w:r>
      <w:r w:rsidRPr="002D28BD">
        <w:rPr>
          <w:rFonts w:ascii="Arial" w:hAnsi="Arial" w:cs="Arial"/>
        </w:rPr>
        <w:t xml:space="preserve"> Lamp storage room(s) should be located as near to a service entrance and/or as near to an elevator (that is near a service entrance) as practical.  Multiple lamp storage rooms within a building should be appropriately distributed.</w:t>
      </w:r>
    </w:p>
    <w:p w:rsidR="00A36D2A" w:rsidRPr="002D28BD" w:rsidRDefault="00A36D2A" w:rsidP="00A36D2A">
      <w:pPr>
        <w:jc w:val="both"/>
        <w:rPr>
          <w:rFonts w:ascii="Arial" w:hAnsi="Arial" w:cs="Arial"/>
          <w:b/>
        </w:rPr>
      </w:pPr>
    </w:p>
    <w:p w:rsidR="00A36D2A" w:rsidRPr="002D28BD" w:rsidRDefault="00A36D2A" w:rsidP="00A36D2A">
      <w:pPr>
        <w:jc w:val="both"/>
        <w:rPr>
          <w:rFonts w:ascii="Arial" w:hAnsi="Arial" w:cs="Arial"/>
          <w:b/>
        </w:rPr>
      </w:pPr>
      <w:r w:rsidRPr="002D28BD">
        <w:rPr>
          <w:rFonts w:ascii="Arial" w:hAnsi="Arial" w:cs="Arial"/>
          <w:b/>
          <w:i/>
        </w:rPr>
        <w:t>Access:</w:t>
      </w:r>
      <w:r w:rsidRPr="002D28BD">
        <w:rPr>
          <w:rFonts w:ascii="Arial" w:hAnsi="Arial" w:cs="Arial"/>
        </w:rPr>
        <w:t xml:space="preserve">  Each lamp storage room should be accessible from an egress corridor only.  Access to lamp storage rooms should not be </w:t>
      </w:r>
      <w:proofErr w:type="gramStart"/>
      <w:r w:rsidRPr="002D28BD">
        <w:rPr>
          <w:rFonts w:ascii="Arial" w:hAnsi="Arial" w:cs="Arial"/>
        </w:rPr>
        <w:t>provided</w:t>
      </w:r>
      <w:proofErr w:type="gramEnd"/>
      <w:r w:rsidRPr="002D28BD">
        <w:rPr>
          <w:rFonts w:ascii="Arial" w:hAnsi="Arial" w:cs="Arial"/>
        </w:rPr>
        <w:t xml:space="preserve"> through other spaces such as restrooms, offices, etc.  It should not be necessary to travel through a functioning occupied area in order to reach a lamp storage room.  Otherwise, personnel will be distracted.</w:t>
      </w:r>
    </w:p>
    <w:p w:rsidR="00A36D2A" w:rsidRPr="002D28BD" w:rsidRDefault="00A36D2A" w:rsidP="00A36D2A">
      <w:pPr>
        <w:jc w:val="both"/>
        <w:rPr>
          <w:rFonts w:ascii="Arial" w:hAnsi="Arial" w:cs="Arial"/>
          <w:b/>
        </w:rPr>
      </w:pPr>
    </w:p>
    <w:p w:rsidR="00A36D2A" w:rsidRPr="002D28BD" w:rsidRDefault="00A36D2A" w:rsidP="00A36D2A">
      <w:pPr>
        <w:jc w:val="both"/>
        <w:rPr>
          <w:rFonts w:ascii="Arial" w:hAnsi="Arial" w:cs="Arial"/>
        </w:rPr>
      </w:pPr>
      <w:r w:rsidRPr="002D28BD">
        <w:rPr>
          <w:rFonts w:ascii="Arial" w:hAnsi="Arial" w:cs="Arial"/>
          <w:b/>
          <w:i/>
        </w:rPr>
        <w:t>Security/Identification:</w:t>
      </w:r>
      <w:r w:rsidRPr="002D28BD">
        <w:rPr>
          <w:rFonts w:ascii="Arial" w:hAnsi="Arial" w:cs="Arial"/>
          <w:b/>
        </w:rPr>
        <w:t xml:space="preserve">  </w:t>
      </w:r>
      <w:r w:rsidRPr="002D28BD">
        <w:rPr>
          <w:rFonts w:ascii="Arial" w:hAnsi="Arial" w:cs="Arial"/>
        </w:rPr>
        <w:t xml:space="preserve">All lamp storage rooms should be </w:t>
      </w:r>
      <w:proofErr w:type="gramStart"/>
      <w:r w:rsidRPr="002D28BD">
        <w:rPr>
          <w:rFonts w:ascii="Arial" w:hAnsi="Arial" w:cs="Arial"/>
        </w:rPr>
        <w:t>lockable/securable</w:t>
      </w:r>
      <w:proofErr w:type="gramEnd"/>
      <w:r w:rsidRPr="002D28BD">
        <w:rPr>
          <w:rFonts w:ascii="Arial" w:hAnsi="Arial" w:cs="Arial"/>
        </w:rPr>
        <w:t xml:space="preserve"> such that access is limited to appropriate employees of the F&amp;S Division.  The door lock serving each room should be keyed to the standard lamp room key.  Therefore it will be necessary for the F&amp;S Locksmith Shop to provide keying.  Any departmental equipment/systems that require access by non-F&amp;S personnel should not be located within lamp storage rooms.  Each lamp storage room should be labeled “Lamp Storage”.</w:t>
      </w:r>
    </w:p>
    <w:p w:rsidR="009753DA" w:rsidRPr="004257A1" w:rsidRDefault="009753DA" w:rsidP="008127D3">
      <w:pPr>
        <w:pStyle w:val="BodyText2"/>
        <w:ind w:left="0"/>
        <w:jc w:val="both"/>
        <w:rPr>
          <w:color w:val="FF0000"/>
        </w:rPr>
      </w:pPr>
    </w:p>
    <w:sectPr w:rsidR="009753DA" w:rsidRPr="004257A1" w:rsidSect="00373E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cols w:num="2" w:space="720" w:equalWidth="0">
        <w:col w:w="3960" w:space="720"/>
        <w:col w:w="39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EF" w:rsidRDefault="000D04EF">
      <w:r>
        <w:separator/>
      </w:r>
    </w:p>
  </w:endnote>
  <w:endnote w:type="continuationSeparator" w:id="0">
    <w:p w:rsidR="000D04EF" w:rsidRDefault="000D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D2A" w:rsidRDefault="00A36D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00" w:rsidRDefault="00AC45B4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 w:rsidR="002C303F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AC45B4" w:rsidRPr="00C4204E" w:rsidRDefault="00967175">
    <w:pPr>
      <w:pStyle w:val="Footer"/>
      <w:rPr>
        <w:rFonts w:ascii="Arial" w:hAnsi="Arial" w:cs="Arial"/>
      </w:rPr>
    </w:pPr>
    <w:r w:rsidRPr="00967175">
      <w:rPr>
        <w:rFonts w:ascii="Arial" w:hAnsi="Arial" w:cs="Arial"/>
      </w:rPr>
      <w:t xml:space="preserve">JULY </w:t>
    </w:r>
    <w:r w:rsidRPr="00967175">
      <w:rPr>
        <w:rFonts w:ascii="Arial" w:hAnsi="Arial" w:cs="Arial"/>
      </w:rPr>
      <w:t>2014</w:t>
    </w:r>
    <w:bookmarkStart w:id="0" w:name="_GoBack"/>
    <w:bookmarkEnd w:id="0"/>
    <w:r w:rsidR="002C303F">
      <w:rPr>
        <w:rFonts w:ascii="Arial" w:hAnsi="Arial" w:cs="Arial"/>
        <w:snapToGrid w:val="0"/>
      </w:rPr>
      <w:ptab w:relativeTo="margin" w:alignment="center" w:leader="none"/>
    </w:r>
    <w:r w:rsidR="00AC45B4" w:rsidRPr="00C4204E">
      <w:rPr>
        <w:rFonts w:ascii="Arial" w:hAnsi="Arial" w:cs="Arial"/>
        <w:snapToGrid w:val="0"/>
      </w:rPr>
      <w:t xml:space="preserve">Page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PAGE </w:instrText>
    </w:r>
    <w:r w:rsidR="00AC45B4" w:rsidRPr="00C4204E">
      <w:rPr>
        <w:rFonts w:ascii="Arial" w:hAnsi="Arial" w:cs="Arial"/>
        <w:snapToGrid w:val="0"/>
      </w:rPr>
      <w:fldChar w:fldCharType="separate"/>
    </w:r>
    <w:r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  <w:r w:rsidR="00AC45B4" w:rsidRPr="00C4204E">
      <w:rPr>
        <w:rFonts w:ascii="Arial" w:hAnsi="Arial" w:cs="Arial"/>
        <w:snapToGrid w:val="0"/>
      </w:rPr>
      <w:t xml:space="preserve"> of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NUMPAGES </w:instrText>
    </w:r>
    <w:r w:rsidR="00AC45B4" w:rsidRPr="00C4204E">
      <w:rPr>
        <w:rFonts w:ascii="Arial" w:hAnsi="Arial" w:cs="Arial"/>
        <w:snapToGrid w:val="0"/>
      </w:rPr>
      <w:fldChar w:fldCharType="separate"/>
    </w:r>
    <w:r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D2A" w:rsidRDefault="00A36D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EF" w:rsidRDefault="000D04EF">
      <w:r>
        <w:separator/>
      </w:r>
    </w:p>
  </w:footnote>
  <w:footnote w:type="continuationSeparator" w:id="0">
    <w:p w:rsidR="000D04EF" w:rsidRDefault="000D0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D2A" w:rsidRDefault="00A36D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689" w:rsidRPr="00A36D2A" w:rsidRDefault="00A36D2A" w:rsidP="00A36D2A">
    <w:pPr>
      <w:pBdr>
        <w:bottom w:val="single" w:sz="4" w:space="1" w:color="auto"/>
      </w:pBdr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i/>
        <w:sz w:val="24"/>
        <w:szCs w:val="24"/>
      </w:rPr>
    </w:pPr>
    <w:r w:rsidRPr="00A36D2A">
      <w:rPr>
        <w:rFonts w:ascii="Arial" w:hAnsi="Arial" w:cs="Arial"/>
        <w:b/>
        <w:i/>
        <w:sz w:val="24"/>
        <w:szCs w:val="24"/>
      </w:rPr>
      <w:t>LAMP STORAGE FACILITIES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D2A" w:rsidRDefault="00A36D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670D"/>
    <w:multiLevelType w:val="hybridMultilevel"/>
    <w:tmpl w:val="D758EC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36FB7710"/>
    <w:multiLevelType w:val="hybridMultilevel"/>
    <w:tmpl w:val="C4860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2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3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6"/>
  </w:num>
  <w:num w:numId="5">
    <w:abstractNumId w:val="13"/>
  </w:num>
  <w:num w:numId="6">
    <w:abstractNumId w:val="11"/>
  </w:num>
  <w:num w:numId="7">
    <w:abstractNumId w:val="7"/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D04EF"/>
    <w:rsid w:val="001956BE"/>
    <w:rsid w:val="001A6A75"/>
    <w:rsid w:val="001B5408"/>
    <w:rsid w:val="001D4609"/>
    <w:rsid w:val="001D7FDB"/>
    <w:rsid w:val="002216DB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301498"/>
    <w:rsid w:val="00313C6E"/>
    <w:rsid w:val="00327AF8"/>
    <w:rsid w:val="00331544"/>
    <w:rsid w:val="00331597"/>
    <w:rsid w:val="0036211E"/>
    <w:rsid w:val="00366698"/>
    <w:rsid w:val="00373E71"/>
    <w:rsid w:val="003B5FC5"/>
    <w:rsid w:val="004159E3"/>
    <w:rsid w:val="004257A1"/>
    <w:rsid w:val="00465E91"/>
    <w:rsid w:val="0047091C"/>
    <w:rsid w:val="004A0DC9"/>
    <w:rsid w:val="004A526D"/>
    <w:rsid w:val="004A55F5"/>
    <w:rsid w:val="004C5D71"/>
    <w:rsid w:val="004C7A62"/>
    <w:rsid w:val="004C7F65"/>
    <w:rsid w:val="004F4AD4"/>
    <w:rsid w:val="0052089C"/>
    <w:rsid w:val="00523071"/>
    <w:rsid w:val="00591B57"/>
    <w:rsid w:val="005933FC"/>
    <w:rsid w:val="005C55CD"/>
    <w:rsid w:val="006942CA"/>
    <w:rsid w:val="006A4F9B"/>
    <w:rsid w:val="006A71E4"/>
    <w:rsid w:val="006D1D15"/>
    <w:rsid w:val="006E1964"/>
    <w:rsid w:val="007165D4"/>
    <w:rsid w:val="007236C3"/>
    <w:rsid w:val="00733914"/>
    <w:rsid w:val="00742111"/>
    <w:rsid w:val="00761825"/>
    <w:rsid w:val="00775CA4"/>
    <w:rsid w:val="00780819"/>
    <w:rsid w:val="007B6C32"/>
    <w:rsid w:val="007C28B0"/>
    <w:rsid w:val="007F59C9"/>
    <w:rsid w:val="00807B5E"/>
    <w:rsid w:val="00810DB3"/>
    <w:rsid w:val="008127D3"/>
    <w:rsid w:val="00826969"/>
    <w:rsid w:val="008410C1"/>
    <w:rsid w:val="00851C40"/>
    <w:rsid w:val="00870890"/>
    <w:rsid w:val="008922A5"/>
    <w:rsid w:val="008A150B"/>
    <w:rsid w:val="008E5340"/>
    <w:rsid w:val="009030B1"/>
    <w:rsid w:val="00910ADF"/>
    <w:rsid w:val="009136B9"/>
    <w:rsid w:val="0094566F"/>
    <w:rsid w:val="00967175"/>
    <w:rsid w:val="009753DA"/>
    <w:rsid w:val="009B2298"/>
    <w:rsid w:val="009D104D"/>
    <w:rsid w:val="009E356A"/>
    <w:rsid w:val="009E4083"/>
    <w:rsid w:val="00A36D2A"/>
    <w:rsid w:val="00A411B6"/>
    <w:rsid w:val="00AA2436"/>
    <w:rsid w:val="00AC45B4"/>
    <w:rsid w:val="00AF3E0A"/>
    <w:rsid w:val="00B1781B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624D3"/>
    <w:rsid w:val="00C64689"/>
    <w:rsid w:val="00C916EF"/>
    <w:rsid w:val="00CA06C4"/>
    <w:rsid w:val="00CA36E8"/>
    <w:rsid w:val="00CD0D43"/>
    <w:rsid w:val="00CD771C"/>
    <w:rsid w:val="00CE1A1F"/>
    <w:rsid w:val="00D663E2"/>
    <w:rsid w:val="00D970BD"/>
    <w:rsid w:val="00DA5D5D"/>
    <w:rsid w:val="00DB6CC4"/>
    <w:rsid w:val="00DE5FE3"/>
    <w:rsid w:val="00DE6011"/>
    <w:rsid w:val="00DF6864"/>
    <w:rsid w:val="00E10F92"/>
    <w:rsid w:val="00E11169"/>
    <w:rsid w:val="00E35D7C"/>
    <w:rsid w:val="00E44A55"/>
    <w:rsid w:val="00E63C62"/>
    <w:rsid w:val="00E87FA9"/>
    <w:rsid w:val="00EA1B47"/>
    <w:rsid w:val="00EB4BC4"/>
    <w:rsid w:val="00EC0C78"/>
    <w:rsid w:val="00EC29B6"/>
    <w:rsid w:val="00EE25B7"/>
    <w:rsid w:val="00F05591"/>
    <w:rsid w:val="00F472EF"/>
    <w:rsid w:val="00F53973"/>
    <w:rsid w:val="00F53F08"/>
    <w:rsid w:val="00F659FD"/>
    <w:rsid w:val="00F674C9"/>
    <w:rsid w:val="00F80816"/>
    <w:rsid w:val="00F93A87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97527-0914-48F1-9CC6-79D8F6817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HVAC Systems</vt:lpstr>
    </vt:vector>
  </TitlesOfParts>
  <Company>UNL</Company>
  <LinksUpToDate>false</LinksUpToDate>
  <CharactersWithSpaces>1605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Building Elements</dc:title>
  <dc:creator>UNL</dc:creator>
  <cp:lastModifiedBy>Setup</cp:lastModifiedBy>
  <cp:revision>1</cp:revision>
  <cp:lastPrinted>2011-01-07T15:00:00Z</cp:lastPrinted>
  <dcterms:created xsi:type="dcterms:W3CDTF">2012-11-13T21:18:00Z</dcterms:created>
  <dcterms:modified xsi:type="dcterms:W3CDTF">2014-05-27T19:13:00Z</dcterms:modified>
  <cp:version>1</cp:version>
</cp:coreProperties>
</file>